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Чесотка</w:t>
      </w:r>
      <w:r>
        <w:rPr>
          <w:rFonts w:ascii="Arial" w:hAnsi="Arial" w:cs="Arial"/>
          <w:color w:val="000000"/>
          <w:sz w:val="21"/>
          <w:szCs w:val="21"/>
        </w:rPr>
        <w:t> – это заболевание кожи, вызываемое чесоточными клещами.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Механизм передачи возбудителя – контактный. Заражение происходит в результате непосредственного контакта с больным (при рукопожатии, соприкосновении), через предметы обихода (общее постельное бельё, одежда, перчатки, полотенца, мочалки), на которые попали клещи.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Сезонность чесотки наиболее выражена в осенне-зимний период (сентябрь – февраль).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622CDAA3" wp14:editId="6DCC792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2266950"/>
            <wp:effectExtent l="0" t="0" r="0" b="0"/>
            <wp:wrapSquare wrapText="bothSides"/>
            <wp:docPr id="1" name="Рисунок 1" descr="https://71.rospotrebnadzor.ru/images/456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1.rospotrebnadzor.ru/images/456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Жизненный цикл чесоточного клеща состоит из двух периодов. В репродуктивный период самка находится в чесоточном ходе, где она откладывает яйца. Вылупившиеся личинки выходят из ходов на поверхность кожи через отверстия, проделанные самкой над местом каждой кладки, расселяются по ней и внедряются в волосяные фолликулы и под чешуйки эпидермиса.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Личинки наиболее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инвазионны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самки внедряются лишь на определенных участках кожного покрова (кисти, запястья, стопы, локти, половые органы мужчин), инвазионное значение яиц в эпидемиологии чесотки минимально.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Половозрелые клещи в организме хозяина могут жить до 40–60 дней, в окружающей среде при температуре 8–14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°С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до 3 недель, при 18–20 °С – 2–3 дня, при 60 °С – в течение часа.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Заболевание может протекать в различных клинических формах, при этом типичная чесотка характеризуется появлением видимых папул, везикул или линейных внутрикожных ходов, содержащих клещей или их яйца, различной локализации (межпальцевые складки кистей,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сгибательные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поверхности нижних и верхних конечностей, локти, лучезапястные суставы, подмышечные впадины, область живота, у мужчин – на коже наружных половых органов, у женщин – окружность сосков молочных желез, у детей – ладони, подошвы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ягодицы, голова).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Чтобы не заболеть чесоткой, необходимо соблюдать простые правила: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индивидуальным нательным и постельным бельем, одеждой, полотенцем.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мыться, менять белье, снятое белье нужно стирать в горячей воде, гладить.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пользоваться чужими мочалкой, перчатками, игрушками и другими вещами.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 содержать в чистоте руки, ногти.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проводить уборку жилых помещений.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установленный санитарный режим в банях, душевых.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Схема лечения определяется врачом-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дерматовенерологом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учетом назначаемого лекарственного препарата. Для проведения дезинсекционных мероприятий используются дезинсекционные средства, включенные в Единый реестр свидетельств о государственной регистрации Евразийского экономического союза,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инструкциями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применению которых предусмотрено проведение обработки в очагах чесотки.</w:t>
      </w:r>
    </w:p>
    <w:p w:rsidR="009979D1" w:rsidRDefault="009979D1" w:rsidP="009979D1">
      <w:pPr>
        <w:pStyle w:val="a3"/>
        <w:shd w:val="clear" w:color="auto" w:fill="F8F8F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Соблюдая меры личной гигиены и гигиенические нормы, вы сможете обезопасить себя и своих близких.</w:t>
      </w:r>
    </w:p>
    <w:p w:rsidR="000272E2" w:rsidRDefault="000272E2"/>
    <w:sectPr w:rsidR="0002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8A7"/>
    <w:multiLevelType w:val="multilevel"/>
    <w:tmpl w:val="547A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7"/>
    <w:rsid w:val="000272E2"/>
    <w:rsid w:val="006F0F27"/>
    <w:rsid w:val="009979D1"/>
    <w:rsid w:val="00B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Vlasenkova</dc:creator>
  <cp:lastModifiedBy>User</cp:lastModifiedBy>
  <cp:revision>2</cp:revision>
  <cp:lastPrinted>2023-10-12T10:05:00Z</cp:lastPrinted>
  <dcterms:created xsi:type="dcterms:W3CDTF">2023-10-12T10:05:00Z</dcterms:created>
  <dcterms:modified xsi:type="dcterms:W3CDTF">2023-10-12T10:05:00Z</dcterms:modified>
</cp:coreProperties>
</file>